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8B82" w14:textId="3FD12B82" w:rsidR="00F33B3D" w:rsidRPr="00134C50" w:rsidRDefault="00134C50" w:rsidP="00134C5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134C50">
        <w:rPr>
          <w:rFonts w:ascii="Arial" w:hAnsi="Arial" w:cs="Arial"/>
          <w:b/>
          <w:bCs/>
          <w:sz w:val="24"/>
          <w:szCs w:val="24"/>
        </w:rPr>
        <w:t>Proposed Local Law D – 2020</w:t>
      </w:r>
    </w:p>
    <w:p w14:paraId="606DB107" w14:textId="0CFB9434" w:rsidR="00134C50" w:rsidRPr="00134C50" w:rsidRDefault="00134C50">
      <w:pPr>
        <w:rPr>
          <w:rFonts w:ascii="Arial" w:hAnsi="Arial" w:cs="Arial"/>
          <w:sz w:val="24"/>
          <w:szCs w:val="24"/>
        </w:rPr>
      </w:pPr>
      <w:r w:rsidRPr="00134C50">
        <w:rPr>
          <w:rFonts w:ascii="Arial" w:hAnsi="Arial" w:cs="Arial"/>
          <w:sz w:val="24"/>
          <w:szCs w:val="24"/>
        </w:rPr>
        <w:t>Add to Section A243 Attachment 1 “Fees, Charges and Deposits”, “Miscellaneous Fees”</w:t>
      </w:r>
    </w:p>
    <w:p w14:paraId="2A7144C4" w14:textId="33A3AF55" w:rsidR="00134C50" w:rsidRPr="00134C50" w:rsidRDefault="00134C50">
      <w:pPr>
        <w:rPr>
          <w:rFonts w:ascii="Arial" w:hAnsi="Arial" w:cs="Arial"/>
          <w:sz w:val="24"/>
          <w:szCs w:val="24"/>
        </w:rPr>
      </w:pPr>
      <w:r w:rsidRPr="00134C50">
        <w:rPr>
          <w:rFonts w:ascii="Arial" w:hAnsi="Arial" w:cs="Arial"/>
          <w:sz w:val="24"/>
          <w:szCs w:val="24"/>
        </w:rPr>
        <w:t>Storage Pod 6 months</w:t>
      </w:r>
      <w:r w:rsidR="00020E27">
        <w:rPr>
          <w:rFonts w:ascii="Arial" w:hAnsi="Arial" w:cs="Arial"/>
          <w:sz w:val="24"/>
          <w:szCs w:val="24"/>
        </w:rPr>
        <w:t>, no renewals</w:t>
      </w:r>
      <w:r w:rsidRPr="00134C50">
        <w:rPr>
          <w:rFonts w:ascii="Arial" w:hAnsi="Arial" w:cs="Arial"/>
          <w:sz w:val="24"/>
          <w:szCs w:val="24"/>
        </w:rPr>
        <w:tab/>
        <w:t>$100</w:t>
      </w:r>
      <w:bookmarkEnd w:id="0"/>
    </w:p>
    <w:sectPr w:rsidR="00134C50" w:rsidRPr="0013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50"/>
    <w:rsid w:val="00020E27"/>
    <w:rsid w:val="00134C50"/>
    <w:rsid w:val="00F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F920"/>
  <w15:chartTrackingRefBased/>
  <w15:docId w15:val="{52031794-CC06-4106-ACAB-7126A5E4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Shatzkamer</dc:creator>
  <cp:keywords/>
  <dc:description/>
  <cp:lastModifiedBy>Ronnie Shatzkamer</cp:lastModifiedBy>
  <cp:revision>2</cp:revision>
  <dcterms:created xsi:type="dcterms:W3CDTF">2020-03-05T20:57:00Z</dcterms:created>
  <dcterms:modified xsi:type="dcterms:W3CDTF">2020-03-13T16:45:00Z</dcterms:modified>
</cp:coreProperties>
</file>