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5DB71" w14:textId="3130F9B6" w:rsidR="00FF4A16" w:rsidRDefault="009541A9" w:rsidP="004F3A20">
      <w:pPr>
        <w:pStyle w:val="Heading10"/>
      </w:pPr>
      <w:r>
        <w:t>Generic D</w:t>
      </w:r>
      <w:r w:rsidR="00FF4A16">
        <w:t xml:space="preserve">escription of </w:t>
      </w:r>
      <w:r>
        <w:t>Survey</w:t>
      </w:r>
    </w:p>
    <w:p w14:paraId="4C205ABD" w14:textId="77777777" w:rsidR="00FF4A16" w:rsidRDefault="00FF4A16" w:rsidP="00FF4A16">
      <w:r>
        <w:t>The Nassau County Hazard Mitigation survey is 31 questions long and should take no more than 15 minutes to complete. You will be asked about hazards that concern you, your experiences with disasters, and how you think Nassau County should respond to future disasters. Your feedback will make Nassau County more prepared!</w:t>
      </w:r>
    </w:p>
    <w:p w14:paraId="1045D297" w14:textId="77777777" w:rsidR="00FF4A16" w:rsidRDefault="00FF4A16" w:rsidP="00FF4A16"/>
    <w:p w14:paraId="61AC9ABC" w14:textId="77777777" w:rsidR="00FF4A16" w:rsidRPr="00553BCB" w:rsidRDefault="00FF4A16" w:rsidP="00FF4A16">
      <w:r>
        <w:t xml:space="preserve">This is the link to the survey: </w:t>
      </w:r>
      <w:hyperlink r:id="rId11" w:history="1">
        <w:r w:rsidRPr="00553BCB">
          <w:rPr>
            <w:rStyle w:val="Hyperlink"/>
          </w:rPr>
          <w:t>https://www.surveymonkey.com/r/NassauHazards</w:t>
        </w:r>
      </w:hyperlink>
    </w:p>
    <w:p w14:paraId="35B8FAC2" w14:textId="77777777" w:rsidR="00FF4A16" w:rsidRDefault="00FF4A16" w:rsidP="00FF4A16">
      <w:r>
        <w:t>This is a QR code. When people scan it with their phone cameras, it will take them directly to the survey.</w:t>
      </w:r>
    </w:p>
    <w:p w14:paraId="1478C3DD" w14:textId="77777777" w:rsidR="00FF4A16" w:rsidRDefault="00FF4A16" w:rsidP="00FF4A16">
      <w:r>
        <w:rPr>
          <w:noProof/>
        </w:rPr>
        <w:drawing>
          <wp:inline distT="0" distB="0" distL="0" distR="0" wp14:anchorId="4289E4D1" wp14:editId="3F1C03D0">
            <wp:extent cx="2435860" cy="243586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5860" cy="2435860"/>
                    </a:xfrm>
                    <a:prstGeom prst="rect">
                      <a:avLst/>
                    </a:prstGeom>
                    <a:noFill/>
                    <a:ln>
                      <a:noFill/>
                    </a:ln>
                  </pic:spPr>
                </pic:pic>
              </a:graphicData>
            </a:graphic>
          </wp:inline>
        </w:drawing>
      </w:r>
    </w:p>
    <w:p w14:paraId="77FEB186" w14:textId="77777777" w:rsidR="00FF4A16" w:rsidRDefault="00FF4A16" w:rsidP="00FF4A16">
      <w:pPr>
        <w:jc w:val="both"/>
      </w:pPr>
      <w:r>
        <w:br w:type="page"/>
      </w:r>
    </w:p>
    <w:p w14:paraId="00ED6362" w14:textId="2E898C29" w:rsidR="00FF4A16" w:rsidRDefault="007468A1" w:rsidP="004F3A20">
      <w:pPr>
        <w:pStyle w:val="Heading10"/>
      </w:pPr>
      <w:r>
        <w:lastRenderedPageBreak/>
        <w:t xml:space="preserve">Generic </w:t>
      </w:r>
      <w:r w:rsidR="00FF4A16">
        <w:t>Social Media Posts</w:t>
      </w:r>
      <w:r>
        <w:t xml:space="preserve"> </w:t>
      </w:r>
    </w:p>
    <w:p w14:paraId="2E0A6A43" w14:textId="77777777" w:rsidR="00FF4A16" w:rsidRPr="006C003A" w:rsidRDefault="00FF4A16" w:rsidP="00FF4A16">
      <w:pPr>
        <w:rPr>
          <w:i/>
          <w:iCs/>
        </w:rPr>
      </w:pPr>
      <w:r>
        <w:rPr>
          <w:i/>
          <w:iCs/>
        </w:rPr>
        <w:t xml:space="preserve">These options are designed for a longer form social media site or relevant group run by the County, such as a Facebook page or Instagram account. Nassau County also has a dedicated </w:t>
      </w:r>
      <w:hyperlink r:id="rId13" w:history="1">
        <w:r w:rsidRPr="000D790F">
          <w:rPr>
            <w:rStyle w:val="Hyperlink"/>
            <w:i/>
            <w:iCs/>
          </w:rPr>
          <w:t>reddit page</w:t>
        </w:r>
      </w:hyperlink>
      <w:r>
        <w:rPr>
          <w:i/>
          <w:iCs/>
        </w:rPr>
        <w:t>, which contains only people who want to hear news about Nassau County and is moderated by volunteers. This would be a great place to advertise the survey as well.</w:t>
      </w:r>
    </w:p>
    <w:p w14:paraId="609B6701" w14:textId="77777777" w:rsidR="00FF4A16" w:rsidRPr="00DB2DE9" w:rsidRDefault="00FF4A16" w:rsidP="00FF4A16">
      <w:pPr>
        <w:pStyle w:val="Heading2"/>
      </w:pPr>
      <w:r>
        <w:t>Option I</w:t>
      </w:r>
    </w:p>
    <w:p w14:paraId="44CB6E76" w14:textId="77777777" w:rsidR="00FF4A16" w:rsidRPr="00DB2DE9" w:rsidRDefault="00FF4A16" w:rsidP="00FF4A16">
      <w:r w:rsidRPr="00DB2DE9">
        <w:t>This is [NAME]. S/he’s been a [firefighter / paramedic / emergency manager / other] here in [TOWN] for [X] years</w:t>
      </w:r>
      <w:r>
        <w:t>, so she knows a lot about [handling fire / helping the community / emergency management / other]</w:t>
      </w:r>
      <w:r w:rsidRPr="00DB2DE9">
        <w:t xml:space="preserve">. One thing s/he doesn’t know, though – what matters to you! Fill out the </w:t>
      </w:r>
      <w:hyperlink r:id="rId14" w:history="1">
        <w:r w:rsidRPr="00553BCB">
          <w:rPr>
            <w:rStyle w:val="Hyperlink"/>
          </w:rPr>
          <w:t>Hazard Mitigation Survey</w:t>
        </w:r>
      </w:hyperlink>
      <w:r w:rsidRPr="00DB2DE9">
        <w:rPr>
          <w:color w:val="0070C0"/>
        </w:rPr>
        <w:t xml:space="preserve"> </w:t>
      </w:r>
      <w:r w:rsidRPr="00DB2DE9">
        <w:t>today to make sure your voice is heard.</w:t>
      </w:r>
    </w:p>
    <w:p w14:paraId="4B5985F9" w14:textId="77777777" w:rsidR="00FF4A16" w:rsidRPr="002228EF" w:rsidRDefault="00FF4A16" w:rsidP="00FF4A16">
      <w:pPr>
        <w:rPr>
          <w:i/>
          <w:iCs/>
        </w:rPr>
      </w:pPr>
      <w:r>
        <w:rPr>
          <w:i/>
          <w:iCs/>
        </w:rPr>
        <w:t>Even better if you can include a picture!</w:t>
      </w:r>
    </w:p>
    <w:p w14:paraId="44758AE2" w14:textId="77777777" w:rsidR="00FF4A16" w:rsidRDefault="00FF4A16" w:rsidP="00FF4A16">
      <w:pPr>
        <w:pStyle w:val="Heading2"/>
      </w:pPr>
      <w:r>
        <w:t>Option II</w:t>
      </w:r>
    </w:p>
    <w:p w14:paraId="6C5DC961" w14:textId="77777777" w:rsidR="00FF4A16" w:rsidRPr="00DB2DE9" w:rsidRDefault="00FF4A16" w:rsidP="00FF4A16">
      <w:r w:rsidRPr="00DB2DE9">
        <w:t xml:space="preserve">We can’t always predict natural disasters, but we can plan for them. Tell us which hazards you worry about, what you want Nassau County to focus on, and how you want the county to respond after a disaster with </w:t>
      </w:r>
      <w:hyperlink r:id="rId15" w:history="1">
        <w:r w:rsidRPr="00553BCB">
          <w:rPr>
            <w:rStyle w:val="Hyperlink"/>
          </w:rPr>
          <w:t>Nassau County’s Hazard Mitigation Survey</w:t>
        </w:r>
      </w:hyperlink>
      <w:r w:rsidRPr="00DB2DE9">
        <w:t xml:space="preserve">.  </w:t>
      </w:r>
    </w:p>
    <w:p w14:paraId="650380CD" w14:textId="77777777" w:rsidR="00FF4A16" w:rsidRDefault="00FF4A16" w:rsidP="00FF4A16">
      <w:r w:rsidRPr="00DB2DE9">
        <w:t xml:space="preserve">Don’t have too much time? No worries! You can opt out of longer questions as you take the survey. Lots of thoughts? No problem! The survey has open-ended responses where you can tell us everything you </w:t>
      </w:r>
      <w:r>
        <w:t>want</w:t>
      </w:r>
      <w:r w:rsidRPr="00DB2DE9">
        <w:t>, and it will give you the contact information of Nassau County officials who can help you further. If you live in Nassau County, we want to hear your opinion!</w:t>
      </w:r>
    </w:p>
    <w:p w14:paraId="52712E56" w14:textId="77777777" w:rsidR="00FF4A16" w:rsidRDefault="00FF4A16" w:rsidP="00FF4A16">
      <w:pPr>
        <w:pStyle w:val="Heading2"/>
      </w:pPr>
      <w:r>
        <w:t>Option III</w:t>
      </w:r>
    </w:p>
    <w:p w14:paraId="5B0B685D" w14:textId="77777777" w:rsidR="00FF4A16" w:rsidRDefault="00FF4A16" w:rsidP="00FF4A16">
      <w:r>
        <w:t xml:space="preserve">Five years ago, few people predicted the COVID-19 pandemic, but with your help, we can start preparing for the next disaster today. Take the </w:t>
      </w:r>
      <w:hyperlink r:id="rId16" w:history="1">
        <w:r w:rsidRPr="00553BCB">
          <w:rPr>
            <w:rStyle w:val="Hyperlink"/>
          </w:rPr>
          <w:t>Nassau County Hazard Mitigation Survey</w:t>
        </w:r>
      </w:hyperlink>
      <w:r w:rsidRPr="0066788A">
        <w:rPr>
          <w:color w:val="0070C0"/>
        </w:rPr>
        <w:t xml:space="preserve"> </w:t>
      </w:r>
      <w:r>
        <w:t>and tell us how you want your community to respond to disasters.</w:t>
      </w:r>
    </w:p>
    <w:p w14:paraId="5FAFB0CB" w14:textId="77777777" w:rsidR="00FF4A16" w:rsidRDefault="00FF4A16" w:rsidP="00FF4A16">
      <w:pPr>
        <w:pStyle w:val="Heading2"/>
      </w:pPr>
      <w:r>
        <w:t>Option IV</w:t>
      </w:r>
    </w:p>
    <w:p w14:paraId="721E42FF" w14:textId="77777777" w:rsidR="00FF4A16" w:rsidRDefault="00FF4A16" w:rsidP="00FF4A16">
      <w:r>
        <w:t>Your opinion matters! Tel</w:t>
      </w:r>
      <w:r w:rsidRPr="009236CE">
        <w:t xml:space="preserve">l us </w:t>
      </w:r>
      <w:r>
        <w:t xml:space="preserve">about it </w:t>
      </w:r>
      <w:r w:rsidRPr="009236CE">
        <w:t xml:space="preserve">on the Hazard Mitigation Survey. We will use your responses to improve our hazard planning and better serve our citizens during disasters. The survey </w:t>
      </w:r>
      <w:r>
        <w:t xml:space="preserve">is short and </w:t>
      </w:r>
      <w:r w:rsidRPr="009236CE">
        <w:t xml:space="preserve">easy to take. Follow this </w:t>
      </w:r>
      <w:hyperlink r:id="rId17" w:history="1">
        <w:r w:rsidRPr="00553BCB">
          <w:rPr>
            <w:rStyle w:val="Hyperlink"/>
          </w:rPr>
          <w:t>link</w:t>
        </w:r>
      </w:hyperlink>
      <w:r w:rsidRPr="009236CE">
        <w:rPr>
          <w:color w:val="DA602A" w:themeColor="accent1"/>
        </w:rPr>
        <w:t xml:space="preserve"> </w:t>
      </w:r>
      <w:r w:rsidRPr="009236CE">
        <w:t>and tell us your vision for Nassau County’s future.</w:t>
      </w:r>
    </w:p>
    <w:p w14:paraId="0DFD1605" w14:textId="77777777" w:rsidR="00FF4A16" w:rsidRDefault="00FF4A16" w:rsidP="00FF4A16">
      <w:r>
        <w:br w:type="page"/>
      </w:r>
    </w:p>
    <w:p w14:paraId="41426827" w14:textId="77777777" w:rsidR="00FF4A16" w:rsidRDefault="00FF4A16" w:rsidP="004F3A20">
      <w:pPr>
        <w:pStyle w:val="Heading10"/>
      </w:pPr>
      <w:r>
        <w:lastRenderedPageBreak/>
        <w:t>Twitter</w:t>
      </w:r>
    </w:p>
    <w:p w14:paraId="2BA26BB2" w14:textId="77777777" w:rsidR="00FF4A16" w:rsidRPr="000D790F" w:rsidRDefault="00FF4A16" w:rsidP="00FF4A16">
      <w:pPr>
        <w:rPr>
          <w:i/>
          <w:iCs/>
        </w:rPr>
      </w:pPr>
      <w:r>
        <w:rPr>
          <w:i/>
          <w:iCs/>
        </w:rPr>
        <w:t xml:space="preserve">Twitter is a social media platform with a hard cap of 280 characters, including </w:t>
      </w:r>
      <w:proofErr w:type="spellStart"/>
      <w:r>
        <w:rPr>
          <w:i/>
          <w:iCs/>
        </w:rPr>
        <w:t>urls</w:t>
      </w:r>
      <w:proofErr w:type="spellEnd"/>
      <w:r>
        <w:rPr>
          <w:i/>
          <w:iCs/>
        </w:rPr>
        <w:t xml:space="preserve"> and spaces, per post. The URL should automatically shorten when you copy the whole post into twitter. The character count of each potential post is in parenthesis. </w:t>
      </w:r>
    </w:p>
    <w:p w14:paraId="110A691A" w14:textId="77777777" w:rsidR="00FF4A16" w:rsidRPr="00DB2DE9" w:rsidRDefault="00FF4A16" w:rsidP="00FF4A16">
      <w:pPr>
        <w:pStyle w:val="Heading2"/>
      </w:pPr>
      <w:r>
        <w:t>Option I</w:t>
      </w:r>
    </w:p>
    <w:p w14:paraId="576ED154" w14:textId="77777777" w:rsidR="00FF4A16" w:rsidRPr="00DB2DE9" w:rsidRDefault="00FF4A16" w:rsidP="00FF4A16">
      <w:pPr>
        <w:rPr>
          <w:i/>
          <w:iCs/>
          <w:u w:val="single"/>
        </w:rPr>
      </w:pPr>
      <w:r>
        <w:t xml:space="preserve">Has lockdown got </w:t>
      </w:r>
      <w:r w:rsidRPr="002B7601">
        <w:t xml:space="preserve">you taking quizzes to find out </w:t>
      </w:r>
      <w:hyperlink r:id="rId18" w:history="1">
        <w:r w:rsidRPr="002B7601">
          <w:rPr>
            <w:rStyle w:val="Hyperlink"/>
          </w:rPr>
          <w:t>which Disney Princess you are</w:t>
        </w:r>
      </w:hyperlink>
      <w:r w:rsidRPr="002B7601">
        <w:t xml:space="preserve"> or </w:t>
      </w:r>
      <w:hyperlink r:id="rId19" w:history="1">
        <w:r w:rsidRPr="002B7601">
          <w:rPr>
            <w:rStyle w:val="Hyperlink"/>
          </w:rPr>
          <w:t>how much you like pasta</w:t>
        </w:r>
      </w:hyperlink>
      <w:r w:rsidRPr="002B7601">
        <w:t xml:space="preserve">? If so, you </w:t>
      </w:r>
      <w:r>
        <w:t xml:space="preserve">probably also have time to take </w:t>
      </w:r>
      <w:r w:rsidRPr="002B7601">
        <w:t xml:space="preserve">the Hazard Mitigation Survey. </w:t>
      </w:r>
      <w:hyperlink r:id="rId20" w:history="1">
        <w:r w:rsidRPr="0041467C">
          <w:rPr>
            <w:rStyle w:val="Hyperlink"/>
            <w:i/>
            <w:iCs/>
          </w:rPr>
          <w:t>https://www.surveymonkey.com/r/NassauHazards</w:t>
        </w:r>
      </w:hyperlink>
    </w:p>
    <w:p w14:paraId="516156E9" w14:textId="77777777" w:rsidR="00FF4A16" w:rsidRDefault="00FF4A16" w:rsidP="00FF4A16">
      <w:r>
        <w:t>(211 characters)</w:t>
      </w:r>
    </w:p>
    <w:p w14:paraId="1E5008DB" w14:textId="77777777" w:rsidR="00FF4A16" w:rsidRPr="002B7601" w:rsidRDefault="00FF4A16" w:rsidP="00FF4A16">
      <w:pPr>
        <w:pStyle w:val="Heading2"/>
      </w:pPr>
      <w:r>
        <w:t>Option II</w:t>
      </w:r>
    </w:p>
    <w:p w14:paraId="7F7075B9" w14:textId="77777777" w:rsidR="00FF4A16" w:rsidRDefault="00FF4A16" w:rsidP="00FF4A16">
      <w:r w:rsidRPr="002B7601">
        <w:t>Bored of scrolling through twitter? Scroll through Nassau County’s Hazard Mitigation Survey instead</w:t>
      </w:r>
      <w:r>
        <w:t xml:space="preserve">! </w:t>
      </w:r>
      <w:hyperlink r:id="rId21" w:history="1">
        <w:r w:rsidRPr="0041467C">
          <w:rPr>
            <w:rStyle w:val="Hyperlink"/>
            <w:i/>
            <w:iCs/>
          </w:rPr>
          <w:t>https://www.surveymonkey.com/r/NassauHazards</w:t>
        </w:r>
      </w:hyperlink>
    </w:p>
    <w:p w14:paraId="186134F1" w14:textId="77777777" w:rsidR="00FF4A16" w:rsidRDefault="00FF4A16" w:rsidP="00FF4A16">
      <w:r>
        <w:t>(133 characters)</w:t>
      </w:r>
    </w:p>
    <w:p w14:paraId="6438C968" w14:textId="77777777" w:rsidR="00FF4A16" w:rsidRDefault="00FF4A16" w:rsidP="00FF4A16">
      <w:pPr>
        <w:pStyle w:val="Heading2"/>
      </w:pPr>
      <w:r>
        <w:t>Option III</w:t>
      </w:r>
    </w:p>
    <w:p w14:paraId="71937C09" w14:textId="77777777" w:rsidR="00FF4A16" w:rsidRDefault="00FF4A16" w:rsidP="00FF4A16">
      <w:pPr>
        <w:rPr>
          <w:i/>
          <w:iCs/>
          <w:u w:val="single"/>
        </w:rPr>
      </w:pPr>
      <w:r w:rsidRPr="002B7601">
        <w:rPr>
          <w:color w:val="0070C0"/>
        </w:rPr>
        <w:t xml:space="preserve">#AreYouReady </w:t>
      </w:r>
      <w:r>
        <w:t xml:space="preserve">… to take the Nassau County Hazard Mitigation Survey? Because we are </w:t>
      </w:r>
      <w:r w:rsidRPr="002B7601">
        <w:rPr>
          <w:color w:val="0070C0"/>
        </w:rPr>
        <w:t xml:space="preserve">#ready </w:t>
      </w:r>
      <w:r>
        <w:t xml:space="preserve">to hear your answers! </w:t>
      </w:r>
      <w:hyperlink r:id="rId22" w:history="1">
        <w:r w:rsidRPr="0041467C">
          <w:rPr>
            <w:rStyle w:val="Hyperlink"/>
            <w:i/>
            <w:iCs/>
          </w:rPr>
          <w:t>https://www.surveymonkey.com/r/NassauHazards</w:t>
        </w:r>
      </w:hyperlink>
    </w:p>
    <w:p w14:paraId="420A5CA1" w14:textId="77777777" w:rsidR="00FF4A16" w:rsidRDefault="00FF4A16" w:rsidP="00FF4A16">
      <w:r>
        <w:t>(143 characters)</w:t>
      </w:r>
    </w:p>
    <w:p w14:paraId="229073F7" w14:textId="77777777" w:rsidR="00FF4A16" w:rsidRPr="002B7601" w:rsidRDefault="00FF4A16" w:rsidP="00FF4A16">
      <w:pPr>
        <w:pStyle w:val="Heading2"/>
      </w:pPr>
      <w:r>
        <w:t>Option IV</w:t>
      </w:r>
    </w:p>
    <w:p w14:paraId="1ABD9EA7" w14:textId="77777777" w:rsidR="00FF4A16" w:rsidRDefault="00FF4A16" w:rsidP="00FF4A16">
      <w:r>
        <w:t xml:space="preserve">Tell us what hazards scare you the most </w:t>
      </w:r>
      <w:r w:rsidRPr="002B7601">
        <w:t xml:space="preserve">on our Hazard Mitigation Survey. </w:t>
      </w:r>
      <w:r>
        <w:t>Tweet</w:t>
      </w:r>
      <w:r w:rsidRPr="002B7601">
        <w:t xml:space="preserve"> </w:t>
      </w:r>
      <w:r w:rsidRPr="0066788A">
        <w:rPr>
          <w:color w:val="0070C0"/>
        </w:rPr>
        <w:t>@Nassau</w:t>
      </w:r>
      <w:r>
        <w:rPr>
          <w:color w:val="0070C0"/>
        </w:rPr>
        <w:t>O</w:t>
      </w:r>
      <w:r w:rsidRPr="0066788A">
        <w:rPr>
          <w:color w:val="0070C0"/>
        </w:rPr>
        <w:t>EM</w:t>
      </w:r>
      <w:r>
        <w:t xml:space="preserve"> when you finish and retweet so your friends can take the survey too.</w:t>
      </w:r>
      <w:r>
        <w:rPr>
          <w:i/>
          <w:iCs/>
          <w:u w:val="single"/>
        </w:rPr>
        <w:t xml:space="preserve"> </w:t>
      </w:r>
      <w:hyperlink r:id="rId23" w:history="1">
        <w:r w:rsidRPr="00F65917">
          <w:rPr>
            <w:rStyle w:val="Hyperlink"/>
            <w:i/>
            <w:iCs/>
          </w:rPr>
          <w:t>https://www.surveymonkey.com/r/NassauHazards</w:t>
        </w:r>
      </w:hyperlink>
    </w:p>
    <w:p w14:paraId="777C30ED" w14:textId="77777777" w:rsidR="00FF4A16" w:rsidRDefault="00FF4A16" w:rsidP="00FF4A16">
      <w:pPr>
        <w:rPr>
          <w:i/>
          <w:iCs/>
          <w:u w:val="single"/>
        </w:rPr>
      </w:pPr>
      <w:r>
        <w:t>(190 characters)</w:t>
      </w:r>
    </w:p>
    <w:p w14:paraId="726DE024" w14:textId="77777777" w:rsidR="00FF4A16" w:rsidRPr="00DB2DE9" w:rsidRDefault="00FF4A16" w:rsidP="00FF4A16">
      <w:pPr>
        <w:pStyle w:val="Heading2"/>
      </w:pPr>
      <w:r>
        <w:t>Option V</w:t>
      </w:r>
    </w:p>
    <w:p w14:paraId="7C3CC294" w14:textId="77777777" w:rsidR="00FF4A16" w:rsidRDefault="00FF4A16" w:rsidP="00FF4A16">
      <w:pPr>
        <w:rPr>
          <w:i/>
          <w:iCs/>
          <w:u w:val="single"/>
        </w:rPr>
      </w:pPr>
      <w:r w:rsidRPr="00720A05">
        <w:t xml:space="preserve">Got </w:t>
      </w:r>
      <w:r w:rsidRPr="00791F87">
        <w:rPr>
          <w:color w:val="0070C0"/>
        </w:rPr>
        <w:t>#2020vision</w:t>
      </w:r>
      <w:r>
        <w:t xml:space="preserve">? Put it to good use on the Nassau County Hazard Mitigation Survey. </w:t>
      </w:r>
      <w:hyperlink r:id="rId24" w:history="1">
        <w:r w:rsidRPr="00F65917">
          <w:rPr>
            <w:rStyle w:val="Hyperlink"/>
            <w:i/>
            <w:iCs/>
          </w:rPr>
          <w:t>https://www.surveymonkey.com/r/NassauHazards</w:t>
        </w:r>
      </w:hyperlink>
      <w:r w:rsidRPr="00F65917">
        <w:rPr>
          <w:i/>
          <w:iCs/>
          <w:u w:val="single"/>
        </w:rPr>
        <w:t xml:space="preserve"> </w:t>
      </w:r>
    </w:p>
    <w:p w14:paraId="4201B18F" w14:textId="77777777" w:rsidR="00FF4A16" w:rsidRDefault="00FF4A16" w:rsidP="00FF4A16">
      <w:r>
        <w:t>(115</w:t>
      </w:r>
      <w:r w:rsidRPr="001B7C03">
        <w:t xml:space="preserve"> </w:t>
      </w:r>
      <w:r>
        <w:t>characters)</w:t>
      </w:r>
    </w:p>
    <w:p w14:paraId="56059649" w14:textId="77777777" w:rsidR="00FF4A16" w:rsidRDefault="00FF4A16" w:rsidP="00FF4A16">
      <w:pPr>
        <w:pStyle w:val="Heading2"/>
      </w:pPr>
      <w:r>
        <w:t>Option VI</w:t>
      </w:r>
    </w:p>
    <w:p w14:paraId="2F635878" w14:textId="77777777" w:rsidR="00FF4A16" w:rsidRPr="00F53F7A" w:rsidRDefault="00FF4A16" w:rsidP="00FF4A16">
      <w:pPr>
        <w:rPr>
          <w:i/>
          <w:iCs/>
          <w:u w:val="single"/>
        </w:rPr>
      </w:pPr>
      <w:r w:rsidRPr="00FB6599">
        <w:rPr>
          <w:color w:val="0070C0"/>
        </w:rPr>
        <w:t>#TBT</w:t>
      </w:r>
      <w:r w:rsidRPr="00FB6599">
        <w:t xml:space="preserve"> to </w:t>
      </w:r>
      <w:r>
        <w:t xml:space="preserve">when </w:t>
      </w:r>
      <w:r w:rsidRPr="00FB6599">
        <w:t>Nassau County got 30 inches of snow overnight</w:t>
      </w:r>
      <w:r>
        <w:t xml:space="preserve"> in January</w:t>
      </w:r>
      <w:r w:rsidRPr="00FB6599">
        <w:t>. Help us prepare for the next big snowstorm by taking our Hazard Mitigation Survey.</w:t>
      </w:r>
      <w:r>
        <w:t xml:space="preserve"> </w:t>
      </w:r>
      <w:hyperlink r:id="rId25" w:history="1">
        <w:r w:rsidRPr="00F65917">
          <w:rPr>
            <w:rStyle w:val="Hyperlink"/>
            <w:i/>
            <w:iCs/>
          </w:rPr>
          <w:t>https://www.surveymonkey.com/r/NassauHazards</w:t>
        </w:r>
      </w:hyperlink>
    </w:p>
    <w:p w14:paraId="1145C74B" w14:textId="77777777" w:rsidR="00FF4A16" w:rsidRDefault="00FF4A16" w:rsidP="00FF4A16">
      <w:r>
        <w:t>(186 characters)</w:t>
      </w:r>
    </w:p>
    <w:p w14:paraId="3CFB379A" w14:textId="77777777" w:rsidR="00FF4A16" w:rsidRDefault="00FF4A16" w:rsidP="00FF4A16">
      <w:pPr>
        <w:rPr>
          <w:i/>
          <w:iCs/>
        </w:rPr>
      </w:pPr>
      <w:r>
        <w:rPr>
          <w:noProof/>
        </w:rPr>
        <w:lastRenderedPageBreak/>
        <w:drawing>
          <wp:inline distT="0" distB="0" distL="0" distR="0" wp14:anchorId="30CB0CE5" wp14:editId="78BA67DB">
            <wp:extent cx="4086970" cy="2524228"/>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6622" cy="2536365"/>
                    </a:xfrm>
                    <a:prstGeom prst="rect">
                      <a:avLst/>
                    </a:prstGeom>
                    <a:noFill/>
                    <a:ln>
                      <a:noFill/>
                    </a:ln>
                  </pic:spPr>
                </pic:pic>
              </a:graphicData>
            </a:graphic>
          </wp:inline>
        </w:drawing>
      </w:r>
      <w:r w:rsidRPr="00462D17">
        <w:rPr>
          <w:i/>
          <w:iCs/>
        </w:rPr>
        <w:t xml:space="preserve"> </w:t>
      </w:r>
    </w:p>
    <w:p w14:paraId="0C90E0FF" w14:textId="77777777" w:rsidR="00FF4A16" w:rsidRPr="00462D17" w:rsidRDefault="00FF4A16" w:rsidP="00FF4A16">
      <w:pPr>
        <w:rPr>
          <w:i/>
          <w:iCs/>
        </w:rPr>
      </w:pPr>
      <w:r w:rsidRPr="00462D17">
        <w:rPr>
          <w:i/>
          <w:iCs/>
        </w:rPr>
        <w:t>(you might have more relevant pictures from the January 2020 snowstorm)</w:t>
      </w:r>
    </w:p>
    <w:p w14:paraId="2D144625" w14:textId="77777777" w:rsidR="00FF4A16" w:rsidRDefault="00FF4A16" w:rsidP="00FF4A16">
      <w:pPr>
        <w:rPr>
          <w:i/>
          <w:iCs/>
        </w:rPr>
      </w:pPr>
      <w:r>
        <w:rPr>
          <w:i/>
          <w:iCs/>
        </w:rPr>
        <w:t>Note: TBT stands for Throwback Thursday, so this tweet should be posted on a Thursday.</w:t>
      </w:r>
    </w:p>
    <w:p w14:paraId="7DD3B30F" w14:textId="77777777" w:rsidR="00FF4A16" w:rsidRPr="00791F87" w:rsidRDefault="00FF4A16" w:rsidP="00FF4A16"/>
    <w:p w14:paraId="3D893A70" w14:textId="77777777" w:rsidR="00FF4A16" w:rsidRDefault="00FF4A16" w:rsidP="007468A1">
      <w:pPr>
        <w:pStyle w:val="Heading10"/>
      </w:pPr>
      <w:r>
        <w:t>Images</w:t>
      </w:r>
    </w:p>
    <w:p w14:paraId="5493BB6B" w14:textId="77777777" w:rsidR="00FF4A16" w:rsidRPr="00B96B46" w:rsidRDefault="00FF4A16" w:rsidP="00FF4A16">
      <w:pPr>
        <w:rPr>
          <w:i/>
          <w:iCs/>
        </w:rPr>
      </w:pPr>
      <w:r>
        <w:rPr>
          <w:i/>
          <w:iCs/>
        </w:rPr>
        <w:t>Social Media posts tend to gain more traction when they have an image attached. Consider including a logo or some pictures from your files of emergency managers hard at work.</w:t>
      </w:r>
    </w:p>
    <w:p w14:paraId="1498A8CA" w14:textId="0814D71D" w:rsidR="00762220" w:rsidRPr="0086624C" w:rsidRDefault="00762220" w:rsidP="0086624C"/>
    <w:sectPr w:rsidR="00762220" w:rsidRPr="0086624C" w:rsidSect="00FD4435">
      <w:footerReference w:type="defaul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9FA4B" w14:textId="77777777" w:rsidR="000F78C8" w:rsidRDefault="000F78C8" w:rsidP="005A5A44">
      <w:r>
        <w:separator/>
      </w:r>
    </w:p>
    <w:p w14:paraId="6A53C664" w14:textId="77777777" w:rsidR="000F78C8" w:rsidRDefault="000F78C8" w:rsidP="005A5A44"/>
  </w:endnote>
  <w:endnote w:type="continuationSeparator" w:id="0">
    <w:p w14:paraId="28DC49C6" w14:textId="77777777" w:rsidR="000F78C8" w:rsidRDefault="000F78C8" w:rsidP="005A5A44">
      <w:r>
        <w:continuationSeparator/>
      </w:r>
    </w:p>
    <w:p w14:paraId="2606EB27" w14:textId="77777777" w:rsidR="000F78C8" w:rsidRDefault="000F78C8" w:rsidP="005A5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4754422"/>
      <w:docPartObj>
        <w:docPartGallery w:val="Page Numbers (Bottom of Page)"/>
        <w:docPartUnique/>
      </w:docPartObj>
    </w:sdtPr>
    <w:sdtEndPr>
      <w:rPr>
        <w:rStyle w:val="PageNumber"/>
      </w:rPr>
    </w:sdtEndPr>
    <w:sdtContent>
      <w:p w14:paraId="1E218DCF" w14:textId="77777777" w:rsidR="00761EB1" w:rsidRPr="00E328B4" w:rsidRDefault="00761EB1" w:rsidP="005F3F55">
        <w:pPr>
          <w:pStyle w:val="Footer"/>
          <w:jc w:val="right"/>
          <w:rPr>
            <w:rStyle w:val="PageNumber"/>
          </w:rPr>
        </w:pPr>
        <w:r w:rsidRPr="00E328B4">
          <w:rPr>
            <w:noProof/>
          </w:rPr>
          <w:drawing>
            <wp:anchor distT="0" distB="0" distL="114300" distR="114300" simplePos="0" relativeHeight="251724800" behindDoc="1" locked="0" layoutInCell="1" allowOverlap="1" wp14:anchorId="17AC8CD1" wp14:editId="51A2E3CC">
              <wp:simplePos x="0" y="0"/>
              <wp:positionH relativeFrom="column">
                <wp:posOffset>-93345</wp:posOffset>
              </wp:positionH>
              <wp:positionV relativeFrom="paragraph">
                <wp:posOffset>-102235</wp:posOffset>
              </wp:positionV>
              <wp:extent cx="401955" cy="401955"/>
              <wp:effectExtent l="0" t="0" r="4445" b="4445"/>
              <wp:wrapNone/>
              <wp:docPr id="65" name="Picture 65" descr="A sign on a pole&#10;&#10;Description automatically generated">
                <a:extLst xmlns:a="http://schemas.openxmlformats.org/drawingml/2006/main">
                  <a:ext uri="{FF2B5EF4-FFF2-40B4-BE49-F238E27FC236}">
                    <a16:creationId xmlns:a16="http://schemas.microsoft.com/office/drawing/2014/main" id="{474E29D0-4FCA-3C46-9B42-AFDC460D5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74E29D0-4FCA-3C46-9B42-AFDC460D54B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1955" cy="401955"/>
                      </a:xfrm>
                      <a:prstGeom prst="rect">
                        <a:avLst/>
                      </a:prstGeom>
                    </pic:spPr>
                  </pic:pic>
                </a:graphicData>
              </a:graphic>
              <wp14:sizeRelH relativeFrom="page">
                <wp14:pctWidth>0</wp14:pctWidth>
              </wp14:sizeRelH>
              <wp14:sizeRelV relativeFrom="page">
                <wp14:pctHeight>0</wp14:pctHeight>
              </wp14:sizeRelV>
            </wp:anchor>
          </w:drawing>
        </w:r>
        <w:r w:rsidRPr="00E328B4">
          <w:rPr>
            <w:noProof/>
          </w:rPr>
          <w:drawing>
            <wp:anchor distT="0" distB="0" distL="114300" distR="114300" simplePos="0" relativeHeight="251725824" behindDoc="0" locked="0" layoutInCell="1" allowOverlap="1" wp14:anchorId="7109F9F3" wp14:editId="26C6CE3F">
              <wp:simplePos x="0" y="0"/>
              <wp:positionH relativeFrom="column">
                <wp:posOffset>523875</wp:posOffset>
              </wp:positionH>
              <wp:positionV relativeFrom="paragraph">
                <wp:posOffset>-27940</wp:posOffset>
              </wp:positionV>
              <wp:extent cx="1350010" cy="252095"/>
              <wp:effectExtent l="0" t="0" r="0" b="1905"/>
              <wp:wrapNone/>
              <wp:docPr id="66" name="Picture 66"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gerty logo - long.png"/>
                      <pic:cNvPicPr/>
                    </pic:nvPicPr>
                    <pic:blipFill>
                      <a:blip r:embed="rId2"/>
                      <a:stretch>
                        <a:fillRect/>
                      </a:stretch>
                    </pic:blipFill>
                    <pic:spPr>
                      <a:xfrm>
                        <a:off x="0" y="0"/>
                        <a:ext cx="1350010" cy="252095"/>
                      </a:xfrm>
                      <a:prstGeom prst="rect">
                        <a:avLst/>
                      </a:prstGeom>
                    </pic:spPr>
                  </pic:pic>
                </a:graphicData>
              </a:graphic>
              <wp14:sizeRelH relativeFrom="page">
                <wp14:pctWidth>0</wp14:pctWidth>
              </wp14:sizeRelH>
              <wp14:sizeRelV relativeFrom="page">
                <wp14:pctHeight>0</wp14:pctHeight>
              </wp14:sizeRelV>
            </wp:anchor>
          </w:drawing>
        </w:r>
        <w:r w:rsidRPr="00E328B4">
          <w:rPr>
            <w:rStyle w:val="PageNumber"/>
            <w:sz w:val="16"/>
            <w:szCs w:val="16"/>
          </w:rPr>
          <w:fldChar w:fldCharType="begin"/>
        </w:r>
        <w:r w:rsidRPr="00E328B4">
          <w:rPr>
            <w:rStyle w:val="PageNumber"/>
            <w:sz w:val="16"/>
            <w:szCs w:val="16"/>
          </w:rPr>
          <w:instrText xml:space="preserve"> PAGE </w:instrText>
        </w:r>
        <w:r w:rsidRPr="00E328B4">
          <w:rPr>
            <w:rStyle w:val="PageNumber"/>
            <w:sz w:val="16"/>
            <w:szCs w:val="16"/>
          </w:rPr>
          <w:fldChar w:fldCharType="separate"/>
        </w:r>
        <w:r w:rsidRPr="00E328B4">
          <w:rPr>
            <w:rStyle w:val="PageNumber"/>
            <w:noProof/>
            <w:sz w:val="16"/>
            <w:szCs w:val="16"/>
          </w:rPr>
          <w:t>1</w:t>
        </w:r>
        <w:r w:rsidRPr="00E328B4">
          <w:rPr>
            <w:rStyle w:val="PageNumber"/>
            <w:sz w:val="16"/>
            <w:szCs w:val="16"/>
          </w:rPr>
          <w:fldChar w:fldCharType="end"/>
        </w:r>
      </w:p>
    </w:sdtContent>
  </w:sdt>
  <w:p w14:paraId="0849F0EE" w14:textId="77777777" w:rsidR="00761EB1" w:rsidRDefault="00761EB1" w:rsidP="005A5A44">
    <w:pPr>
      <w:pStyle w:val="Footer"/>
    </w:pPr>
    <w:r>
      <w:rPr>
        <w:noProof/>
      </w:rPr>
      <mc:AlternateContent>
        <mc:Choice Requires="wps">
          <w:drawing>
            <wp:anchor distT="0" distB="0" distL="114300" distR="114300" simplePos="0" relativeHeight="251726848" behindDoc="0" locked="0" layoutInCell="1" allowOverlap="1" wp14:anchorId="33E3212D" wp14:editId="2B7C9078">
              <wp:simplePos x="0" y="0"/>
              <wp:positionH relativeFrom="column">
                <wp:posOffset>-1083945</wp:posOffset>
              </wp:positionH>
              <wp:positionV relativeFrom="paragraph">
                <wp:posOffset>494311</wp:posOffset>
              </wp:positionV>
              <wp:extent cx="8080744" cy="574158"/>
              <wp:effectExtent l="0" t="0" r="0" b="0"/>
              <wp:wrapNone/>
              <wp:docPr id="59" name="Rectangle 59"/>
              <wp:cNvGraphicFramePr/>
              <a:graphic xmlns:a="http://schemas.openxmlformats.org/drawingml/2006/main">
                <a:graphicData uri="http://schemas.microsoft.com/office/word/2010/wordprocessingShape">
                  <wps:wsp>
                    <wps:cNvSpPr/>
                    <wps:spPr>
                      <a:xfrm>
                        <a:off x="0" y="0"/>
                        <a:ext cx="8080744" cy="574158"/>
                      </a:xfrm>
                      <a:prstGeom prst="rect">
                        <a:avLst/>
                      </a:prstGeom>
                      <a:solidFill>
                        <a:srgbClr val="2A3F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C9ACE" id="Rectangle 59" o:spid="_x0000_s1026" style="position:absolute;margin-left:-85.35pt;margin-top:38.9pt;width:636.3pt;height:4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" fillcolor="#2a3f7c"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866D3" w14:textId="6C9BEF90" w:rsidR="00761EB1" w:rsidRPr="00071944" w:rsidRDefault="00761EB1" w:rsidP="00071944">
    <w:pPr>
      <w:pStyle w:val="Footer"/>
    </w:pPr>
    <w:r w:rsidRPr="0007194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AAFB6" w14:textId="77777777" w:rsidR="000F78C8" w:rsidRDefault="000F78C8" w:rsidP="005A5A44">
      <w:r>
        <w:separator/>
      </w:r>
    </w:p>
    <w:p w14:paraId="7F73CF20" w14:textId="77777777" w:rsidR="000F78C8" w:rsidRDefault="000F78C8" w:rsidP="005A5A44"/>
  </w:footnote>
  <w:footnote w:type="continuationSeparator" w:id="0">
    <w:p w14:paraId="18045713" w14:textId="77777777" w:rsidR="000F78C8" w:rsidRDefault="000F78C8" w:rsidP="005A5A44">
      <w:r>
        <w:continuationSeparator/>
      </w:r>
    </w:p>
    <w:p w14:paraId="798D3862" w14:textId="77777777" w:rsidR="000F78C8" w:rsidRDefault="000F78C8" w:rsidP="005A5A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A1BAF"/>
    <w:multiLevelType w:val="hybridMultilevel"/>
    <w:tmpl w:val="9280BBEE"/>
    <w:lvl w:ilvl="0" w:tplc="0E228EEC">
      <w:start w:val="1"/>
      <w:numFmt w:val="bullet"/>
      <w:pStyle w:val="ListParagraph"/>
      <w:lvlText w:val=""/>
      <w:lvlJc w:val="left"/>
      <w:pPr>
        <w:ind w:left="720" w:hanging="360"/>
      </w:pPr>
      <w:rPr>
        <w:rFonts w:ascii="Symbol" w:hAnsi="Symbol" w:hint="default"/>
        <w:color w:val="9F9F9F" w:themeColor="text1" w:themeTint="80"/>
      </w:rPr>
    </w:lvl>
    <w:lvl w:ilvl="1" w:tplc="CC4890FA">
      <w:start w:val="1"/>
      <w:numFmt w:val="bullet"/>
      <w:lvlText w:val="o"/>
      <w:lvlJc w:val="left"/>
      <w:pPr>
        <w:ind w:left="1440" w:hanging="360"/>
      </w:pPr>
      <w:rPr>
        <w:rFonts w:ascii="Courier New" w:hAnsi="Courier New"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B4"/>
    <w:rsid w:val="00033261"/>
    <w:rsid w:val="000467F2"/>
    <w:rsid w:val="00071944"/>
    <w:rsid w:val="000875E4"/>
    <w:rsid w:val="00091102"/>
    <w:rsid w:val="000E512B"/>
    <w:rsid w:val="000F78C8"/>
    <w:rsid w:val="0011674F"/>
    <w:rsid w:val="00191784"/>
    <w:rsid w:val="001A65A6"/>
    <w:rsid w:val="001B2C1C"/>
    <w:rsid w:val="001C7A89"/>
    <w:rsid w:val="002143D8"/>
    <w:rsid w:val="00236F01"/>
    <w:rsid w:val="00245D94"/>
    <w:rsid w:val="00260CE5"/>
    <w:rsid w:val="002A553D"/>
    <w:rsid w:val="002A7482"/>
    <w:rsid w:val="00343CB2"/>
    <w:rsid w:val="0035381E"/>
    <w:rsid w:val="003B0E59"/>
    <w:rsid w:val="003B30FC"/>
    <w:rsid w:val="003C1AD0"/>
    <w:rsid w:val="003E7F31"/>
    <w:rsid w:val="003F7799"/>
    <w:rsid w:val="00401134"/>
    <w:rsid w:val="00401698"/>
    <w:rsid w:val="00407B93"/>
    <w:rsid w:val="00460C0C"/>
    <w:rsid w:val="004648AB"/>
    <w:rsid w:val="00487F01"/>
    <w:rsid w:val="004E297B"/>
    <w:rsid w:val="004E343E"/>
    <w:rsid w:val="004F3A20"/>
    <w:rsid w:val="0052349C"/>
    <w:rsid w:val="00573BB8"/>
    <w:rsid w:val="005879F6"/>
    <w:rsid w:val="005A5A44"/>
    <w:rsid w:val="005B100E"/>
    <w:rsid w:val="005F3F55"/>
    <w:rsid w:val="00632E1B"/>
    <w:rsid w:val="00632E9E"/>
    <w:rsid w:val="0065143C"/>
    <w:rsid w:val="00652EC6"/>
    <w:rsid w:val="00657E9C"/>
    <w:rsid w:val="006671BD"/>
    <w:rsid w:val="00696494"/>
    <w:rsid w:val="006C0106"/>
    <w:rsid w:val="007468A1"/>
    <w:rsid w:val="007514A0"/>
    <w:rsid w:val="0075452A"/>
    <w:rsid w:val="00761EB1"/>
    <w:rsid w:val="00762220"/>
    <w:rsid w:val="00774DBB"/>
    <w:rsid w:val="0079234E"/>
    <w:rsid w:val="007A40A4"/>
    <w:rsid w:val="007B4C1F"/>
    <w:rsid w:val="007C2231"/>
    <w:rsid w:val="007D5896"/>
    <w:rsid w:val="007F752A"/>
    <w:rsid w:val="008145FD"/>
    <w:rsid w:val="0086624C"/>
    <w:rsid w:val="00867BAA"/>
    <w:rsid w:val="00884C37"/>
    <w:rsid w:val="008A02B1"/>
    <w:rsid w:val="008E191F"/>
    <w:rsid w:val="00913A85"/>
    <w:rsid w:val="00950948"/>
    <w:rsid w:val="009541A9"/>
    <w:rsid w:val="00963572"/>
    <w:rsid w:val="009644DF"/>
    <w:rsid w:val="00973C32"/>
    <w:rsid w:val="00991CE8"/>
    <w:rsid w:val="009B3FA0"/>
    <w:rsid w:val="009C6321"/>
    <w:rsid w:val="009E30C2"/>
    <w:rsid w:val="00A011A0"/>
    <w:rsid w:val="00A052B7"/>
    <w:rsid w:val="00A2278E"/>
    <w:rsid w:val="00A52C09"/>
    <w:rsid w:val="00AD666E"/>
    <w:rsid w:val="00B04C48"/>
    <w:rsid w:val="00B117DF"/>
    <w:rsid w:val="00B61256"/>
    <w:rsid w:val="00BA1902"/>
    <w:rsid w:val="00BA5368"/>
    <w:rsid w:val="00BF5157"/>
    <w:rsid w:val="00C45E9B"/>
    <w:rsid w:val="00C853BD"/>
    <w:rsid w:val="00CA087D"/>
    <w:rsid w:val="00CB05AE"/>
    <w:rsid w:val="00D02438"/>
    <w:rsid w:val="00D04A97"/>
    <w:rsid w:val="00D4710B"/>
    <w:rsid w:val="00D67813"/>
    <w:rsid w:val="00D85E13"/>
    <w:rsid w:val="00D949C7"/>
    <w:rsid w:val="00DC17C3"/>
    <w:rsid w:val="00DE219E"/>
    <w:rsid w:val="00E02E22"/>
    <w:rsid w:val="00E328B4"/>
    <w:rsid w:val="00E47EAD"/>
    <w:rsid w:val="00E94A3B"/>
    <w:rsid w:val="00E94A6D"/>
    <w:rsid w:val="00EA2C0B"/>
    <w:rsid w:val="00EA3655"/>
    <w:rsid w:val="00EC394E"/>
    <w:rsid w:val="00F07A58"/>
    <w:rsid w:val="00F13685"/>
    <w:rsid w:val="00F810F9"/>
    <w:rsid w:val="00F90621"/>
    <w:rsid w:val="00FC23B1"/>
    <w:rsid w:val="00FC70A3"/>
    <w:rsid w:val="00FD4435"/>
    <w:rsid w:val="00FF30C0"/>
    <w:rsid w:val="00FF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D9159A"/>
  <w15:chartTrackingRefBased/>
  <w15:docId w15:val="{9F10BFCE-E166-7F4F-8C1C-8791D349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44"/>
    <w:pPr>
      <w:spacing w:line="269" w:lineRule="auto"/>
    </w:pPr>
    <w:rPr>
      <w:rFonts w:ascii="Arial" w:hAnsi="Arial" w:cs="Arial"/>
      <w:sz w:val="22"/>
      <w:szCs w:val="22"/>
    </w:rPr>
  </w:style>
  <w:style w:type="paragraph" w:styleId="Heading1">
    <w:name w:val="heading 1"/>
    <w:basedOn w:val="Normal"/>
    <w:next w:val="Normal"/>
    <w:link w:val="Heading1Char"/>
    <w:uiPriority w:val="9"/>
    <w:rsid w:val="00C853BD"/>
    <w:pPr>
      <w:keepNext/>
      <w:keepLines/>
      <w:spacing w:before="240"/>
      <w:outlineLvl w:val="0"/>
    </w:pPr>
    <w:rPr>
      <w:rFonts w:asciiTheme="majorHAnsi" w:eastAsiaTheme="majorEastAsia" w:hAnsiTheme="majorHAnsi" w:cstheme="majorBidi"/>
      <w:color w:val="A5461C" w:themeColor="accent1" w:themeShade="BF"/>
      <w:sz w:val="32"/>
      <w:szCs w:val="32"/>
    </w:rPr>
  </w:style>
  <w:style w:type="paragraph" w:styleId="Heading2">
    <w:name w:val="heading 2"/>
    <w:basedOn w:val="Normal"/>
    <w:next w:val="Normal"/>
    <w:link w:val="Heading2Char"/>
    <w:uiPriority w:val="9"/>
    <w:unhideWhenUsed/>
    <w:qFormat/>
    <w:rsid w:val="0052349C"/>
    <w:pPr>
      <w:keepNext/>
      <w:keepLines/>
      <w:spacing w:before="40" w:after="120"/>
      <w:outlineLvl w:val="1"/>
    </w:pPr>
    <w:rPr>
      <w:rFonts w:eastAsiaTheme="majorEastAsia"/>
      <w:b/>
      <w:bCs/>
      <w:color w:val="293D7B"/>
      <w:sz w:val="32"/>
      <w:szCs w:val="32"/>
    </w:rPr>
  </w:style>
  <w:style w:type="paragraph" w:styleId="Heading3">
    <w:name w:val="heading 3"/>
    <w:basedOn w:val="Normal"/>
    <w:next w:val="Normal"/>
    <w:link w:val="Heading3Char"/>
    <w:uiPriority w:val="9"/>
    <w:unhideWhenUsed/>
    <w:qFormat/>
    <w:rsid w:val="00F90621"/>
    <w:pPr>
      <w:spacing w:after="120"/>
      <w:outlineLvl w:val="2"/>
    </w:pPr>
    <w:rPr>
      <w:b/>
      <w:bCs/>
      <w:color w:val="404040" w:themeColor="text2"/>
      <w:sz w:val="28"/>
      <w:szCs w:val="24"/>
    </w:rPr>
  </w:style>
  <w:style w:type="paragraph" w:styleId="Heading4">
    <w:name w:val="heading 4"/>
    <w:basedOn w:val="Normal"/>
    <w:next w:val="Normal"/>
    <w:link w:val="Heading4Char"/>
    <w:uiPriority w:val="9"/>
    <w:unhideWhenUsed/>
    <w:qFormat/>
    <w:rsid w:val="00F90621"/>
    <w:pPr>
      <w:spacing w:before="240" w:after="60"/>
      <w:outlineLvl w:val="3"/>
    </w:pPr>
    <w:rPr>
      <w:b/>
      <w:bCs/>
      <w:color w:val="5C5C5C" w:themeColor="text1" w:themeTint="D9"/>
      <w:spacing w:val="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Heading1"/>
    <w:next w:val="Normal"/>
    <w:qFormat/>
    <w:rsid w:val="007468A1"/>
    <w:pPr>
      <w:spacing w:after="120" w:line="276" w:lineRule="auto"/>
    </w:pPr>
    <w:rPr>
      <w:rFonts w:ascii="Arial" w:eastAsia="Times New Roman" w:hAnsi="Arial"/>
      <w:b/>
      <w:bCs/>
      <w:color w:val="2A3F7C"/>
      <w:sz w:val="44"/>
      <w:szCs w:val="44"/>
      <w:shd w:val="clear" w:color="auto" w:fill="FFFFFF"/>
    </w:rPr>
  </w:style>
  <w:style w:type="paragraph" w:styleId="Header">
    <w:name w:val="header"/>
    <w:basedOn w:val="Normal"/>
    <w:link w:val="HeaderChar"/>
    <w:uiPriority w:val="99"/>
    <w:unhideWhenUsed/>
    <w:rsid w:val="00E328B4"/>
    <w:pPr>
      <w:tabs>
        <w:tab w:val="center" w:pos="4680"/>
        <w:tab w:val="right" w:pos="9360"/>
      </w:tabs>
    </w:pPr>
  </w:style>
  <w:style w:type="character" w:customStyle="1" w:styleId="HeaderChar">
    <w:name w:val="Header Char"/>
    <w:basedOn w:val="DefaultParagraphFont"/>
    <w:link w:val="Header"/>
    <w:uiPriority w:val="99"/>
    <w:rsid w:val="00E328B4"/>
  </w:style>
  <w:style w:type="paragraph" w:styleId="Footer">
    <w:name w:val="footer"/>
    <w:basedOn w:val="Normal"/>
    <w:link w:val="FooterChar"/>
    <w:uiPriority w:val="99"/>
    <w:unhideWhenUsed/>
    <w:rsid w:val="00E328B4"/>
    <w:pPr>
      <w:tabs>
        <w:tab w:val="center" w:pos="4680"/>
        <w:tab w:val="right" w:pos="9360"/>
      </w:tabs>
    </w:pPr>
  </w:style>
  <w:style w:type="character" w:customStyle="1" w:styleId="FooterChar">
    <w:name w:val="Footer Char"/>
    <w:basedOn w:val="DefaultParagraphFont"/>
    <w:link w:val="Footer"/>
    <w:uiPriority w:val="99"/>
    <w:rsid w:val="00E328B4"/>
  </w:style>
  <w:style w:type="character" w:styleId="PageNumber">
    <w:name w:val="page number"/>
    <w:basedOn w:val="DefaultParagraphFont"/>
    <w:uiPriority w:val="99"/>
    <w:semiHidden/>
    <w:unhideWhenUsed/>
    <w:rsid w:val="00E328B4"/>
  </w:style>
  <w:style w:type="paragraph" w:styleId="Title">
    <w:name w:val="Title"/>
    <w:basedOn w:val="Normal"/>
    <w:next w:val="Normal"/>
    <w:link w:val="TitleChar"/>
    <w:uiPriority w:val="10"/>
    <w:qFormat/>
    <w:rsid w:val="00E328B4"/>
    <w:pPr>
      <w:spacing w:after="360"/>
    </w:pPr>
    <w:rPr>
      <w:b/>
      <w:bCs/>
      <w:color w:val="FFFFFF" w:themeColor="background1"/>
      <w:sz w:val="72"/>
      <w:szCs w:val="72"/>
    </w:rPr>
  </w:style>
  <w:style w:type="character" w:customStyle="1" w:styleId="TitleChar">
    <w:name w:val="Title Char"/>
    <w:basedOn w:val="DefaultParagraphFont"/>
    <w:link w:val="Title"/>
    <w:uiPriority w:val="10"/>
    <w:rsid w:val="00E328B4"/>
    <w:rPr>
      <w:rFonts w:ascii="Arial" w:hAnsi="Arial" w:cs="Arial"/>
      <w:b/>
      <w:bCs/>
      <w:color w:val="FFFFFF" w:themeColor="background1"/>
      <w:sz w:val="72"/>
      <w:szCs w:val="72"/>
    </w:rPr>
  </w:style>
  <w:style w:type="paragraph" w:styleId="Subtitle">
    <w:name w:val="Subtitle"/>
    <w:basedOn w:val="Normal"/>
    <w:next w:val="Normal"/>
    <w:link w:val="SubtitleChar"/>
    <w:uiPriority w:val="11"/>
    <w:qFormat/>
    <w:rsid w:val="00E328B4"/>
    <w:pPr>
      <w:spacing w:after="720"/>
    </w:pPr>
    <w:rPr>
      <w:color w:val="FFFFFF" w:themeColor="background1"/>
      <w:sz w:val="48"/>
      <w:szCs w:val="48"/>
    </w:rPr>
  </w:style>
  <w:style w:type="character" w:customStyle="1" w:styleId="SubtitleChar">
    <w:name w:val="Subtitle Char"/>
    <w:basedOn w:val="DefaultParagraphFont"/>
    <w:link w:val="Subtitle"/>
    <w:uiPriority w:val="11"/>
    <w:rsid w:val="00E328B4"/>
    <w:rPr>
      <w:rFonts w:ascii="Arial" w:hAnsi="Arial" w:cs="Arial"/>
      <w:color w:val="FFFFFF" w:themeColor="background1"/>
      <w:sz w:val="48"/>
      <w:szCs w:val="48"/>
    </w:rPr>
  </w:style>
  <w:style w:type="character" w:styleId="SubtleEmphasis">
    <w:name w:val="Subtle Emphasis"/>
    <w:uiPriority w:val="19"/>
    <w:rsid w:val="00E328B4"/>
    <w:rPr>
      <w:color w:val="FFFFFF" w:themeColor="background1"/>
      <w:sz w:val="32"/>
      <w:szCs w:val="32"/>
    </w:rPr>
  </w:style>
  <w:style w:type="table" w:styleId="TableGrid">
    <w:name w:val="Table Grid"/>
    <w:basedOn w:val="TableNormal"/>
    <w:uiPriority w:val="39"/>
    <w:rsid w:val="00C8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B05AE"/>
    <w:pPr>
      <w:spacing w:after="200" w:line="240" w:lineRule="auto"/>
      <w:jc w:val="center"/>
    </w:pPr>
    <w:rPr>
      <w:i/>
      <w:iCs/>
      <w:color w:val="6F6F6F" w:themeColor="text1" w:themeTint="BF"/>
      <w:sz w:val="18"/>
      <w:szCs w:val="18"/>
    </w:rPr>
  </w:style>
  <w:style w:type="character" w:customStyle="1" w:styleId="Heading1Char">
    <w:name w:val="Heading 1 Char"/>
    <w:basedOn w:val="DefaultParagraphFont"/>
    <w:link w:val="Heading1"/>
    <w:uiPriority w:val="9"/>
    <w:rsid w:val="00C853BD"/>
    <w:rPr>
      <w:rFonts w:asciiTheme="majorHAnsi" w:eastAsiaTheme="majorEastAsia" w:hAnsiTheme="majorHAnsi" w:cstheme="majorBidi"/>
      <w:color w:val="A5461C" w:themeColor="accent1" w:themeShade="BF"/>
      <w:sz w:val="32"/>
      <w:szCs w:val="32"/>
    </w:rPr>
  </w:style>
  <w:style w:type="paragraph" w:styleId="TOCHeading">
    <w:name w:val="TOC Heading"/>
    <w:basedOn w:val="Heading10"/>
    <w:next w:val="Normal"/>
    <w:uiPriority w:val="39"/>
    <w:unhideWhenUsed/>
    <w:qFormat/>
    <w:rsid w:val="00460C0C"/>
    <w:pPr>
      <w:spacing w:before="0"/>
    </w:pPr>
  </w:style>
  <w:style w:type="paragraph" w:styleId="TOC1">
    <w:name w:val="toc 1"/>
    <w:basedOn w:val="Normal"/>
    <w:next w:val="Normal"/>
    <w:autoRedefine/>
    <w:uiPriority w:val="39"/>
    <w:unhideWhenUsed/>
    <w:rsid w:val="007514A0"/>
    <w:pPr>
      <w:spacing w:before="120" w:after="120"/>
    </w:pPr>
    <w:rPr>
      <w:rFonts w:cs="Calibri (Body)"/>
      <w:b/>
      <w:bCs/>
      <w:sz w:val="20"/>
      <w:szCs w:val="20"/>
    </w:rPr>
  </w:style>
  <w:style w:type="paragraph" w:styleId="TOC2">
    <w:name w:val="toc 2"/>
    <w:next w:val="Normal"/>
    <w:autoRedefine/>
    <w:uiPriority w:val="39"/>
    <w:unhideWhenUsed/>
    <w:rsid w:val="00D4710B"/>
    <w:pPr>
      <w:tabs>
        <w:tab w:val="right" w:leader="dot" w:pos="9350"/>
      </w:tabs>
      <w:spacing w:after="40" w:line="269" w:lineRule="auto"/>
      <w:ind w:left="216"/>
    </w:pPr>
    <w:rPr>
      <w:rFonts w:ascii="Arial" w:eastAsiaTheme="majorEastAsia" w:hAnsi="Arial" w:cs="Arial"/>
      <w:bCs/>
      <w:noProof/>
      <w:color w:val="404040" w:themeColor="text1"/>
      <w:sz w:val="20"/>
      <w:szCs w:val="20"/>
    </w:rPr>
  </w:style>
  <w:style w:type="paragraph" w:styleId="TOC3">
    <w:name w:val="toc 3"/>
    <w:basedOn w:val="Normal"/>
    <w:next w:val="Normal"/>
    <w:autoRedefine/>
    <w:uiPriority w:val="39"/>
    <w:unhideWhenUsed/>
    <w:rsid w:val="00C853BD"/>
    <w:pPr>
      <w:ind w:left="44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C853BD"/>
    <w:pPr>
      <w:ind w:left="66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C853BD"/>
    <w:pPr>
      <w:ind w:left="88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C853BD"/>
    <w:pPr>
      <w:ind w:left="11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C853BD"/>
    <w:pPr>
      <w:ind w:left="132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C853BD"/>
    <w:pPr>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C853BD"/>
    <w:pPr>
      <w:ind w:left="1760"/>
    </w:pPr>
    <w:rPr>
      <w:rFonts w:asciiTheme="minorHAnsi" w:hAnsiTheme="minorHAnsi" w:cstheme="minorHAnsi"/>
      <w:sz w:val="18"/>
      <w:szCs w:val="18"/>
    </w:rPr>
  </w:style>
  <w:style w:type="paragraph" w:styleId="TableofFigures">
    <w:name w:val="table of figures"/>
    <w:basedOn w:val="Normal"/>
    <w:next w:val="Normal"/>
    <w:uiPriority w:val="99"/>
    <w:unhideWhenUsed/>
    <w:rsid w:val="00C853BD"/>
  </w:style>
  <w:style w:type="character" w:styleId="Hyperlink">
    <w:name w:val="Hyperlink"/>
    <w:basedOn w:val="DefaultParagraphFont"/>
    <w:uiPriority w:val="99"/>
    <w:unhideWhenUsed/>
    <w:rsid w:val="00C853BD"/>
    <w:rPr>
      <w:color w:val="2B3F7C" w:themeColor="hyperlink"/>
      <w:u w:val="single"/>
    </w:rPr>
  </w:style>
  <w:style w:type="character" w:customStyle="1" w:styleId="Heading3Char">
    <w:name w:val="Heading 3 Char"/>
    <w:basedOn w:val="DefaultParagraphFont"/>
    <w:link w:val="Heading3"/>
    <w:uiPriority w:val="9"/>
    <w:rsid w:val="00F90621"/>
    <w:rPr>
      <w:rFonts w:ascii="Arial" w:hAnsi="Arial" w:cs="Arial"/>
      <w:b/>
      <w:bCs/>
      <w:color w:val="404040" w:themeColor="text2"/>
      <w:sz w:val="28"/>
    </w:rPr>
  </w:style>
  <w:style w:type="character" w:customStyle="1" w:styleId="Heading2Char">
    <w:name w:val="Heading 2 Char"/>
    <w:basedOn w:val="DefaultParagraphFont"/>
    <w:link w:val="Heading2"/>
    <w:uiPriority w:val="9"/>
    <w:rsid w:val="0052349C"/>
    <w:rPr>
      <w:rFonts w:ascii="Arial" w:eastAsiaTheme="majorEastAsia" w:hAnsi="Arial" w:cs="Arial"/>
      <w:b/>
      <w:bCs/>
      <w:color w:val="293D7B"/>
      <w:sz w:val="32"/>
      <w:szCs w:val="32"/>
    </w:rPr>
  </w:style>
  <w:style w:type="character" w:styleId="IntenseEmphasis">
    <w:name w:val="Intense Emphasis"/>
    <w:aliases w:val="Table Heading"/>
    <w:uiPriority w:val="21"/>
    <w:qFormat/>
    <w:rsid w:val="005A5A44"/>
    <w:rPr>
      <w:b/>
      <w:bCs/>
      <w:color w:val="293D7B"/>
      <w:sz w:val="20"/>
      <w:szCs w:val="20"/>
    </w:rPr>
  </w:style>
  <w:style w:type="character" w:styleId="Strong">
    <w:name w:val="Strong"/>
    <w:aliases w:val="Table Text"/>
    <w:uiPriority w:val="22"/>
    <w:qFormat/>
    <w:rsid w:val="005A5A44"/>
    <w:rPr>
      <w:sz w:val="20"/>
      <w:szCs w:val="20"/>
    </w:rPr>
  </w:style>
  <w:style w:type="character" w:customStyle="1" w:styleId="Heading4Char">
    <w:name w:val="Heading 4 Char"/>
    <w:basedOn w:val="DefaultParagraphFont"/>
    <w:link w:val="Heading4"/>
    <w:uiPriority w:val="9"/>
    <w:rsid w:val="00F90621"/>
    <w:rPr>
      <w:rFonts w:ascii="Arial" w:hAnsi="Arial" w:cs="Arial"/>
      <w:b/>
      <w:bCs/>
      <w:color w:val="5C5C5C" w:themeColor="text1" w:themeTint="D9"/>
      <w:spacing w:val="4"/>
      <w:szCs w:val="20"/>
    </w:rPr>
  </w:style>
  <w:style w:type="paragraph" w:styleId="ListParagraph">
    <w:name w:val="List Paragraph"/>
    <w:aliases w:val="Bullet Style"/>
    <w:basedOn w:val="Normal"/>
    <w:uiPriority w:val="34"/>
    <w:qFormat/>
    <w:rsid w:val="00460C0C"/>
    <w:pPr>
      <w:numPr>
        <w:numId w:val="1"/>
      </w:numPr>
      <w:spacing w:after="60"/>
    </w:pPr>
  </w:style>
  <w:style w:type="character" w:styleId="BookTitle">
    <w:name w:val="Book Title"/>
    <w:aliases w:val="Sub Bullet Style"/>
    <w:uiPriority w:val="33"/>
    <w:rsid w:val="00460C0C"/>
  </w:style>
  <w:style w:type="paragraph" w:styleId="Quote">
    <w:name w:val="Quote"/>
    <w:aliases w:val="Quote/Data Point Style"/>
    <w:basedOn w:val="Normal"/>
    <w:next w:val="Normal"/>
    <w:link w:val="QuoteChar"/>
    <w:uiPriority w:val="29"/>
    <w:qFormat/>
    <w:rsid w:val="00460C0C"/>
    <w:pPr>
      <w:jc w:val="center"/>
    </w:pPr>
    <w:rPr>
      <w:b/>
      <w:bCs/>
      <w:color w:val="F26A31"/>
      <w:sz w:val="32"/>
      <w:szCs w:val="32"/>
    </w:rPr>
  </w:style>
  <w:style w:type="character" w:customStyle="1" w:styleId="QuoteChar">
    <w:name w:val="Quote Char"/>
    <w:aliases w:val="Quote/Data Point Style Char"/>
    <w:basedOn w:val="DefaultParagraphFont"/>
    <w:link w:val="Quote"/>
    <w:uiPriority w:val="29"/>
    <w:rsid w:val="00460C0C"/>
    <w:rPr>
      <w:rFonts w:ascii="Arial" w:hAnsi="Arial" w:cs="Arial"/>
      <w:b/>
      <w:bCs/>
      <w:color w:val="F26A31"/>
      <w:sz w:val="32"/>
      <w:szCs w:val="32"/>
    </w:rPr>
  </w:style>
  <w:style w:type="paragraph" w:styleId="IntenseQuote">
    <w:name w:val="Intense Quote"/>
    <w:aliases w:val="Call Out Box Text Style"/>
    <w:basedOn w:val="Normal"/>
    <w:next w:val="Normal"/>
    <w:link w:val="IntenseQuoteChar"/>
    <w:uiPriority w:val="30"/>
    <w:qFormat/>
    <w:rsid w:val="00460C0C"/>
    <w:pPr>
      <w:jc w:val="center"/>
    </w:pPr>
    <w:rPr>
      <w:color w:val="6F6F6F" w:themeColor="text1" w:themeTint="BF"/>
      <w:sz w:val="18"/>
      <w:szCs w:val="18"/>
    </w:rPr>
  </w:style>
  <w:style w:type="character" w:customStyle="1" w:styleId="IntenseQuoteChar">
    <w:name w:val="Intense Quote Char"/>
    <w:aliases w:val="Call Out Box Text Style Char"/>
    <w:basedOn w:val="DefaultParagraphFont"/>
    <w:link w:val="IntenseQuote"/>
    <w:uiPriority w:val="30"/>
    <w:rsid w:val="00460C0C"/>
    <w:rPr>
      <w:rFonts w:ascii="Arial" w:hAnsi="Arial" w:cs="Arial"/>
      <w:color w:val="6F6F6F" w:themeColor="text1" w:themeTint="BF"/>
      <w:sz w:val="18"/>
      <w:szCs w:val="18"/>
    </w:rPr>
  </w:style>
  <w:style w:type="character" w:styleId="Emphasis">
    <w:name w:val="Emphasis"/>
    <w:basedOn w:val="DefaultParagraphFont"/>
    <w:uiPriority w:val="20"/>
    <w:qFormat/>
    <w:rsid w:val="00DC17C3"/>
    <w:rPr>
      <w:i/>
      <w:iCs/>
    </w:rPr>
  </w:style>
  <w:style w:type="paragraph" w:customStyle="1" w:styleId="SectionSubtitle">
    <w:name w:val="SectionSubtitle"/>
    <w:qFormat/>
    <w:rsid w:val="00487F01"/>
    <w:rPr>
      <w:rFonts w:ascii="Arial" w:hAnsi="Arial" w:cs="Arial"/>
      <w:color w:val="293D7B"/>
      <w:sz w:val="44"/>
      <w:szCs w:val="44"/>
    </w:rPr>
  </w:style>
  <w:style w:type="paragraph" w:customStyle="1" w:styleId="SectionTitle">
    <w:name w:val="SectionTitle"/>
    <w:next w:val="SectionSubtitle"/>
    <w:qFormat/>
    <w:rsid w:val="00487F01"/>
    <w:pPr>
      <w:spacing w:after="240"/>
    </w:pPr>
    <w:rPr>
      <w:rFonts w:ascii="Arial" w:hAnsi="Arial" w:cs="Arial"/>
      <w:b/>
      <w:bCs/>
      <w:color w:val="293D7B"/>
      <w:sz w:val="56"/>
      <w:szCs w:val="56"/>
    </w:rPr>
  </w:style>
  <w:style w:type="table" w:styleId="PlainTable2">
    <w:name w:val="Plain Table 2"/>
    <w:basedOn w:val="TableNormal"/>
    <w:uiPriority w:val="42"/>
    <w:rsid w:val="001A65A6"/>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Style2">
    <w:name w:val="Style2"/>
    <w:basedOn w:val="TableNormal"/>
    <w:uiPriority w:val="99"/>
    <w:rsid w:val="00A011A0"/>
    <w:rPr>
      <w:rFonts w:ascii="Arial" w:hAnsi="Arial"/>
      <w:sz w:val="20"/>
    </w:rPr>
    <w:tblPr>
      <w:tblStyleRowBandSize w:val="1"/>
    </w:tblPr>
    <w:tcPr>
      <w:vAlign w:val="center"/>
    </w:tcPr>
    <w:tblStylePr w:type="firstRow">
      <w:pPr>
        <w:jc w:val="left"/>
      </w:pPr>
      <w:rPr>
        <w:rFonts w:ascii="Arial" w:hAnsi="Arial"/>
        <w:b/>
        <w:color w:val="FFFFFF" w:themeColor="background1"/>
        <w:sz w:val="20"/>
      </w:rPr>
      <w:tblPr/>
      <w:tcPr>
        <w:tcBorders>
          <w:insideH w:val="single" w:sz="4" w:space="0" w:color="FFFFFF" w:themeColor="background1"/>
          <w:insideV w:val="single" w:sz="4" w:space="0" w:color="FFFFFF" w:themeColor="background1"/>
        </w:tcBorders>
        <w:shd w:val="clear" w:color="auto" w:fill="283061"/>
        <w:vAlign w:val="center"/>
      </w:tcPr>
    </w:tblStylePr>
    <w:tblStylePr w:type="firstCol">
      <w:pPr>
        <w:jc w:val="left"/>
      </w:pPr>
      <w:rPr>
        <w:rFonts w:ascii="Arial" w:hAnsi="Arial"/>
        <w:color w:val="171717" w:themeColor="background2" w:themeShade="1A"/>
        <w:sz w:val="20"/>
      </w:rPr>
      <w:tblPr/>
      <w:tcPr>
        <w:tcBorders>
          <w:insideH w:val="single" w:sz="4" w:space="0" w:color="FFFFFF" w:themeColor="background1"/>
          <w:insideV w:val="single" w:sz="4" w:space="0" w:color="FFFFFF" w:themeColor="background1"/>
        </w:tcBorders>
        <w:shd w:val="clear" w:color="auto" w:fill="D7DDFF"/>
      </w:tcPr>
    </w:tblStylePr>
    <w:tblStylePr w:type="band1Horz">
      <w:pPr>
        <w:jc w:val="left"/>
      </w:pPr>
      <w:rPr>
        <w:rFonts w:ascii="Arial" w:hAnsi="Arial"/>
        <w:color w:val="202020" w:themeColor="text1" w:themeShade="80"/>
        <w:sz w:val="20"/>
      </w:rPr>
      <w:tblPr/>
      <w:tcPr>
        <w:tcBorders>
          <w:insideH w:val="single" w:sz="4" w:space="0" w:color="FFFFFF" w:themeColor="background1"/>
          <w:insideV w:val="single" w:sz="4" w:space="0" w:color="FFFFFF" w:themeColor="background1"/>
        </w:tcBorders>
        <w:shd w:val="clear" w:color="auto" w:fill="F2F2F2" w:themeFill="background1" w:themeFillShade="F2"/>
        <w:vAlign w:val="center"/>
      </w:tcPr>
    </w:tblStylePr>
    <w:tblStylePr w:type="band2Horz">
      <w:pPr>
        <w:jc w:val="left"/>
      </w:pPr>
      <w:tblPr/>
      <w:tcPr>
        <w:tcBorders>
          <w:insideH w:val="single" w:sz="4" w:space="0" w:color="FFFFFF" w:themeColor="background1"/>
          <w:insideV w:val="single" w:sz="4" w:space="0" w:color="FFFFFF" w:themeColor="background1"/>
        </w:tcBorders>
        <w:shd w:val="clear" w:color="auto" w:fill="FFFFFF" w:themeFill="background1"/>
      </w:tcPr>
    </w:tblStylePr>
  </w:style>
  <w:style w:type="paragraph" w:styleId="BalloonText">
    <w:name w:val="Balloon Text"/>
    <w:basedOn w:val="Normal"/>
    <w:link w:val="BalloonTextChar"/>
    <w:uiPriority w:val="99"/>
    <w:semiHidden/>
    <w:unhideWhenUsed/>
    <w:rsid w:val="00FF4A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dit.com/r/nassaucounty/" TargetMode="External"/><Relationship Id="rId18" Type="http://schemas.openxmlformats.org/officeDocument/2006/relationships/hyperlink" Target="https://www.buzzfeed.com/mccarricksean/which-disney-princes-are-you"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surveymonkey.com/r/NassauHazard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urveymonkey.com/r/NassauHazards" TargetMode="External"/><Relationship Id="rId25" Type="http://schemas.openxmlformats.org/officeDocument/2006/relationships/hyperlink" Target="https://www.surveymonkey.com/r/NassauHazards" TargetMode="External"/><Relationship Id="rId2" Type="http://schemas.openxmlformats.org/officeDocument/2006/relationships/customXml" Target="../customXml/item2.xml"/><Relationship Id="rId16" Type="http://schemas.openxmlformats.org/officeDocument/2006/relationships/hyperlink" Target="https://www.surveymonkey.com/r/NassauHazards" TargetMode="External"/><Relationship Id="rId20" Type="http://schemas.openxmlformats.org/officeDocument/2006/relationships/hyperlink" Target="https://www.surveymonkey.com/r/NassauHaz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NassauHazards" TargetMode="External"/><Relationship Id="rId24" Type="http://schemas.openxmlformats.org/officeDocument/2006/relationships/hyperlink" Target="https://www.surveymonkey.com/r/NassauHazards" TargetMode="External"/><Relationship Id="rId5" Type="http://schemas.openxmlformats.org/officeDocument/2006/relationships/numbering" Target="numbering.xml"/><Relationship Id="rId15" Type="http://schemas.openxmlformats.org/officeDocument/2006/relationships/hyperlink" Target="https://www.surveymonkey.com/r/NassauHazards" TargetMode="External"/><Relationship Id="rId23" Type="http://schemas.openxmlformats.org/officeDocument/2006/relationships/hyperlink" Target="https://www.surveymonkey.com/r/NassauHazard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uzzfeed.com/frida8/how-many-varieties-of-pasta-have-you-tasted-2w9c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NassauHazards" TargetMode="External"/><Relationship Id="rId22" Type="http://schemas.openxmlformats.org/officeDocument/2006/relationships/hyperlink" Target="https://www.surveymonkey.com/r/NassauHazard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assau County HMP">
      <a:dk1>
        <a:srgbClr val="404040"/>
      </a:dk1>
      <a:lt1>
        <a:sysClr val="window" lastClr="FFFFFF"/>
      </a:lt1>
      <a:dk2>
        <a:srgbClr val="404040"/>
      </a:dk2>
      <a:lt2>
        <a:srgbClr val="E7E6E6"/>
      </a:lt2>
      <a:accent1>
        <a:srgbClr val="DA602A"/>
      </a:accent1>
      <a:accent2>
        <a:srgbClr val="FCE259"/>
      </a:accent2>
      <a:accent3>
        <a:srgbClr val="16A2B9"/>
      </a:accent3>
      <a:accent4>
        <a:srgbClr val="2B3F7C"/>
      </a:accent4>
      <a:accent5>
        <a:srgbClr val="0D1734"/>
      </a:accent5>
      <a:accent6>
        <a:srgbClr val="FFFFFF"/>
      </a:accent6>
      <a:hlink>
        <a:srgbClr val="2B3F7C"/>
      </a:hlink>
      <a:folHlink>
        <a:srgbClr val="16A2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C369856947D94ABC0EF1FE566ED606" ma:contentTypeVersion="4" ma:contentTypeDescription="Create a new document." ma:contentTypeScope="" ma:versionID="0e64dbc600b1c71be87aca70fd671a74">
  <xsd:schema xmlns:xsd="http://www.w3.org/2001/XMLSchema" xmlns:xs="http://www.w3.org/2001/XMLSchema" xmlns:p="http://schemas.microsoft.com/office/2006/metadata/properties" xmlns:ns3="d22815f1-95cc-45cf-82da-131bb966db3b" targetNamespace="http://schemas.microsoft.com/office/2006/metadata/properties" ma:root="true" ma:fieldsID="5a5ea0ffb7346e3e1c497b9341173288" ns3:_="">
    <xsd:import namespace="d22815f1-95cc-45cf-82da-131bb966db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815f1-95cc-45cf-82da-131bb966d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ADAEB-08E5-4F08-ABB7-9BAD9EC3873C}">
  <ds:schemaRefs>
    <ds:schemaRef ds:uri="http://schemas.microsoft.com/office/2006/metadata/properties"/>
    <ds:schemaRef ds:uri="http://schemas.openxmlformats.org/package/2006/metadata/core-properties"/>
    <ds:schemaRef ds:uri="d22815f1-95cc-45cf-82da-131bb966db3b"/>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1327EA4-3F1E-4059-A9D1-7A3D9046D02A}">
  <ds:schemaRefs>
    <ds:schemaRef ds:uri="http://schemas.openxmlformats.org/officeDocument/2006/bibliography"/>
  </ds:schemaRefs>
</ds:datastoreItem>
</file>

<file path=customXml/itemProps3.xml><?xml version="1.0" encoding="utf-8"?>
<ds:datastoreItem xmlns:ds="http://schemas.openxmlformats.org/officeDocument/2006/customXml" ds:itemID="{C51C6634-F459-4FD2-BAB8-117A84E2D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815f1-95cc-45cf-82da-131bb966d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2B098-14C7-4A1E-B433-D5373B2A9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Azizian</dc:creator>
  <cp:keywords/>
  <dc:description/>
  <cp:lastModifiedBy>Ronnie Shatzkamer</cp:lastModifiedBy>
  <cp:revision>2</cp:revision>
  <dcterms:created xsi:type="dcterms:W3CDTF">2020-06-18T17:56:00Z</dcterms:created>
  <dcterms:modified xsi:type="dcterms:W3CDTF">2020-06-18T17:56:00Z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0x01010024C369856947D94ABC0EF1FE566ED606</vt:lpwstr>
  </property>
</Properties>
</file>